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3323C13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79ED37A" w14:textId="77777777" w:rsidR="00495B6B" w:rsidRDefault="00752FE9" w:rsidP="00350C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350C5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</w:p>
          <w:p w14:paraId="7F86F0AF" w14:textId="77777777" w:rsidR="00BF7263" w:rsidRDefault="00BF7263" w:rsidP="00BF726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740BCE7" w14:textId="77777777" w:rsidR="00350C56" w:rsidRDefault="00350C56" w:rsidP="00350C56">
            <w:pPr>
              <w:pStyle w:val="Articolo"/>
              <w:spacing w:after="0" w:line="276" w:lineRule="auto"/>
              <w:rPr>
                <w:bCs w:val="0"/>
              </w:rPr>
            </w:pPr>
            <w:r w:rsidRPr="00BF2202">
              <w:rPr>
                <w:bCs w:val="0"/>
              </w:rPr>
              <w:t>Codice</w:t>
            </w:r>
            <w:r w:rsidRPr="00BF2202">
              <w:rPr>
                <w:bCs w:val="0"/>
                <w:spacing w:val="-4"/>
              </w:rPr>
              <w:t xml:space="preserve"> </w:t>
            </w:r>
            <w:r w:rsidRPr="00BF2202">
              <w:rPr>
                <w:bCs w:val="0"/>
              </w:rPr>
              <w:t>progetto: M4C1I2.1-2023-1222-P-33256</w:t>
            </w:r>
          </w:p>
          <w:p w14:paraId="04745588" w14:textId="77777777" w:rsidR="00350C56" w:rsidRDefault="00350C56" w:rsidP="00350C56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403AB2">
              <w:rPr>
                <w:rFonts w:cstheme="minorHAnsi"/>
                <w:b/>
                <w:bCs/>
                <w:sz w:val="26"/>
                <w:szCs w:val="26"/>
              </w:rPr>
              <w:t>C.U.P.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Pr="000A252C">
              <w:rPr>
                <w:rFonts w:cstheme="minorHAnsi"/>
                <w:b/>
                <w:bCs/>
                <w:sz w:val="26"/>
                <w:szCs w:val="26"/>
              </w:rPr>
              <w:t>F24D23001580006</w:t>
            </w:r>
          </w:p>
          <w:p w14:paraId="0A581CA2" w14:textId="77777777" w:rsidR="00350C56" w:rsidRPr="00BF2202" w:rsidRDefault="00350C56" w:rsidP="00350C56">
            <w:pPr>
              <w:pStyle w:val="Articolo"/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199BD571" w14:textId="77777777" w:rsidR="00350C56" w:rsidRPr="00B03DF7" w:rsidRDefault="00350C56" w:rsidP="00350C56">
            <w:pPr>
              <w:pStyle w:val="Articolo"/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10C53400" w14:textId="77777777" w:rsidR="00350C56" w:rsidRDefault="00350C56" w:rsidP="00350C5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56F672CC" w:rsidR="00350C56" w:rsidRPr="00225740" w:rsidRDefault="00350C56" w:rsidP="00350C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lastRenderedPageBreak/>
        <w:t xml:space="preserve">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7CE2889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BF7263">
        <w:rPr>
          <w:rFonts w:asciiTheme="minorHAnsi" w:hAnsiTheme="minorHAnsi" w:cstheme="minorHAnsi"/>
          <w:bCs/>
          <w:sz w:val="22"/>
          <w:szCs w:val="22"/>
        </w:rPr>
        <w:t xml:space="preserve"> in oggetto, ovvero candidarsi ai seguenti incarichi:</w:t>
      </w:r>
    </w:p>
    <w:p w14:paraId="7B403E9B" w14:textId="304255BF" w:rsidR="00BF7263" w:rsidRPr="005929FB" w:rsidRDefault="00BF7263" w:rsidP="00BF726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Percorsi </w:t>
      </w:r>
      <w:r w:rsidRPr="005929FB">
        <w:rPr>
          <w:rFonts w:asciiTheme="minorHAnsi" w:hAnsiTheme="minorHAnsi" w:cstheme="minorHAnsi"/>
          <w:bCs/>
          <w:sz w:val="22"/>
          <w:szCs w:val="22"/>
        </w:rPr>
        <w:t>laboratoriale sul campo</w:t>
      </w:r>
    </w:p>
    <w:tbl>
      <w:tblPr>
        <w:tblW w:w="5784" w:type="dxa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</w:tblGrid>
      <w:tr w:rsidR="00BF7263" w:rsidRPr="006B1AE6" w14:paraId="0AB47DC2" w14:textId="77777777" w:rsidTr="00BF7263">
        <w:trPr>
          <w:trHeight w:val="166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E30E3" w14:textId="23C72B34" w:rsidR="00BF7263" w:rsidRPr="006B1AE6" w:rsidRDefault="00BF7263" w:rsidP="00BF7263">
            <w:pPr>
              <w:pStyle w:val="TableParagraph"/>
              <w:ind w:right="159"/>
              <w:rPr>
                <w:sz w:val="16"/>
                <w:szCs w:val="16"/>
              </w:rPr>
            </w:pPr>
            <w:r w:rsidRPr="007174D7">
              <w:rPr>
                <w:sz w:val="16"/>
                <w:szCs w:val="16"/>
              </w:rPr>
              <w:t>La digitalizzazione  dei processi e strumenti innovativi per la</w:t>
            </w:r>
            <w:r>
              <w:rPr>
                <w:sz w:val="16"/>
                <w:szCs w:val="16"/>
              </w:rPr>
              <w:t xml:space="preserve"> </w:t>
            </w:r>
            <w:r w:rsidRPr="007174D7">
              <w:rPr>
                <w:sz w:val="16"/>
                <w:szCs w:val="16"/>
              </w:rPr>
              <w:t>transizione digitale in atto.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644DD" w14:textId="653BFE42" w:rsidR="00BF7263" w:rsidRPr="006B1AE6" w:rsidRDefault="00BF7263" w:rsidP="00312761">
            <w:pPr>
              <w:pStyle w:val="TableParagraph"/>
              <w:kinsoku w:val="0"/>
              <w:overflowPunct w:val="0"/>
              <w:spacing w:before="100"/>
              <w:ind w:left="99" w:right="525"/>
              <w:rPr>
                <w:sz w:val="18"/>
                <w:szCs w:val="18"/>
              </w:rPr>
            </w:pPr>
            <w:sdt>
              <w:sdtPr>
                <w:rPr>
                  <w:spacing w:val="-1"/>
                  <w:sz w:val="18"/>
                  <w:szCs w:val="18"/>
                </w:rPr>
                <w:id w:val="-64890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9FB">
                  <w:rPr>
                    <w:rFonts w:ascii="MS Gothic" w:eastAsia="MS Gothic" w:hAnsi="MS Gothic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>
              <w:rPr>
                <w:spacing w:val="-1"/>
                <w:sz w:val="18"/>
                <w:szCs w:val="18"/>
              </w:rPr>
              <w:t>TUTOR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A84D" w14:textId="7E09F89B" w:rsidR="00BF7263" w:rsidRPr="006B1AE6" w:rsidRDefault="00BF7263" w:rsidP="00312761">
            <w:pPr>
              <w:pStyle w:val="TableParagraph"/>
              <w:kinsoku w:val="0"/>
              <w:overflowPunct w:val="0"/>
              <w:spacing w:before="100"/>
              <w:ind w:left="9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87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ESPERTO</w:t>
            </w:r>
          </w:p>
        </w:tc>
      </w:tr>
      <w:tr w:rsidR="00BF7263" w:rsidRPr="006B1AE6" w14:paraId="157D4E52" w14:textId="77777777" w:rsidTr="00BF7263">
        <w:trPr>
          <w:trHeight w:val="162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936E5" w14:textId="77777777" w:rsidR="00BF7263" w:rsidRPr="006B1AE6" w:rsidRDefault="00BF7263" w:rsidP="00312761">
            <w:pPr>
              <w:pStyle w:val="TableParagraph"/>
              <w:kinsoku w:val="0"/>
              <w:overflowPunct w:val="0"/>
              <w:spacing w:before="100"/>
              <w:ind w:left="100" w:right="322"/>
              <w:rPr>
                <w:sz w:val="16"/>
                <w:szCs w:val="16"/>
              </w:rPr>
            </w:pPr>
            <w:r w:rsidRPr="006B1AE6">
              <w:rPr>
                <w:sz w:val="16"/>
                <w:szCs w:val="16"/>
              </w:rPr>
              <w:t>La</w:t>
            </w:r>
            <w:r w:rsidRPr="006B1AE6">
              <w:rPr>
                <w:spacing w:val="1"/>
                <w:sz w:val="16"/>
                <w:szCs w:val="16"/>
              </w:rPr>
              <w:t xml:space="preserve"> </w:t>
            </w:r>
            <w:r w:rsidRPr="006B1AE6">
              <w:rPr>
                <w:spacing w:val="-1"/>
                <w:sz w:val="16"/>
                <w:szCs w:val="16"/>
              </w:rPr>
              <w:t>digitalizzazione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 w:rsidRPr="006B1AE6">
              <w:rPr>
                <w:spacing w:val="-52"/>
                <w:sz w:val="16"/>
                <w:szCs w:val="16"/>
              </w:rPr>
              <w:t xml:space="preserve"> </w:t>
            </w:r>
            <w:r w:rsidRPr="006B1AE6">
              <w:rPr>
                <w:sz w:val="16"/>
                <w:szCs w:val="16"/>
              </w:rPr>
              <w:t>dei processi e</w:t>
            </w:r>
            <w:r w:rsidRPr="006B1AE6">
              <w:rPr>
                <w:spacing w:val="1"/>
                <w:sz w:val="16"/>
                <w:szCs w:val="16"/>
              </w:rPr>
              <w:t xml:space="preserve"> </w:t>
            </w:r>
            <w:r w:rsidRPr="006B1AE6">
              <w:rPr>
                <w:sz w:val="16"/>
                <w:szCs w:val="16"/>
              </w:rPr>
              <w:t>strumenti</w:t>
            </w:r>
            <w:r w:rsidRPr="006B1AE6">
              <w:rPr>
                <w:spacing w:val="1"/>
                <w:sz w:val="16"/>
                <w:szCs w:val="16"/>
              </w:rPr>
              <w:t xml:space="preserve"> </w:t>
            </w:r>
            <w:r w:rsidRPr="006B1AE6">
              <w:rPr>
                <w:sz w:val="16"/>
                <w:szCs w:val="16"/>
              </w:rPr>
              <w:t>innovativi</w:t>
            </w:r>
            <w:r w:rsidRPr="006B1AE6"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 la</w:t>
            </w:r>
          </w:p>
          <w:p w14:paraId="18CBCA9B" w14:textId="77777777" w:rsidR="00BF7263" w:rsidRPr="006B1AE6" w:rsidRDefault="00BF7263" w:rsidP="00312761">
            <w:pPr>
              <w:pStyle w:val="TableParagraph"/>
              <w:kinsoku w:val="0"/>
              <w:overflowPunct w:val="0"/>
              <w:spacing w:before="1"/>
              <w:ind w:left="100" w:right="100"/>
              <w:rPr>
                <w:sz w:val="16"/>
                <w:szCs w:val="16"/>
              </w:rPr>
            </w:pPr>
            <w:r w:rsidRPr="006B1AE6">
              <w:rPr>
                <w:sz w:val="16"/>
                <w:szCs w:val="16"/>
              </w:rPr>
              <w:t>transizione</w:t>
            </w:r>
            <w:r w:rsidRPr="006B1AE6">
              <w:rPr>
                <w:spacing w:val="1"/>
                <w:sz w:val="16"/>
                <w:szCs w:val="16"/>
              </w:rPr>
              <w:t xml:space="preserve"> </w:t>
            </w:r>
            <w:r w:rsidRPr="006B1AE6">
              <w:rPr>
                <w:sz w:val="16"/>
                <w:szCs w:val="16"/>
              </w:rPr>
              <w:t>digitale</w:t>
            </w:r>
            <w:r w:rsidRPr="006B1AE6">
              <w:rPr>
                <w:spacing w:val="-1"/>
                <w:sz w:val="16"/>
                <w:szCs w:val="16"/>
              </w:rPr>
              <w:t xml:space="preserve"> </w:t>
            </w:r>
            <w:r w:rsidRPr="006B1AE6">
              <w:rPr>
                <w:sz w:val="16"/>
                <w:szCs w:val="16"/>
              </w:rPr>
              <w:t>in</w:t>
            </w:r>
            <w:r w:rsidRPr="006B1AE6">
              <w:rPr>
                <w:spacing w:val="-1"/>
                <w:sz w:val="16"/>
                <w:szCs w:val="16"/>
              </w:rPr>
              <w:t xml:space="preserve"> </w:t>
            </w:r>
            <w:r w:rsidRPr="006B1AE6">
              <w:rPr>
                <w:sz w:val="16"/>
                <w:szCs w:val="16"/>
              </w:rPr>
              <w:t>atto.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866DC" w14:textId="4BA40CBC" w:rsidR="00BF7263" w:rsidRPr="006B1AE6" w:rsidRDefault="00BF7263" w:rsidP="00312761">
            <w:pPr>
              <w:pStyle w:val="TableParagraph"/>
              <w:kinsoku w:val="0"/>
              <w:overflowPunct w:val="0"/>
              <w:spacing w:before="100"/>
              <w:ind w:left="99" w:right="38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767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9F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TUTOR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EFBDB" w14:textId="2171C9D7" w:rsidR="00BF7263" w:rsidRPr="006B1AE6" w:rsidRDefault="00BF7263" w:rsidP="00312761">
            <w:pPr>
              <w:pStyle w:val="TableParagraph"/>
              <w:kinsoku w:val="0"/>
              <w:overflowPunct w:val="0"/>
              <w:spacing w:before="100"/>
              <w:ind w:left="9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99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ESPERTO</w:t>
            </w:r>
          </w:p>
        </w:tc>
      </w:tr>
      <w:tr w:rsidR="00BF7263" w14:paraId="17878E87" w14:textId="77777777" w:rsidTr="00BF7263">
        <w:trPr>
          <w:trHeight w:val="1447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2572A" w14:textId="77777777" w:rsidR="00BF7263" w:rsidRPr="006B1AE6" w:rsidRDefault="00BF7263" w:rsidP="00312761">
            <w:pPr>
              <w:pStyle w:val="TableParagraph"/>
              <w:kinsoku w:val="0"/>
              <w:overflowPunct w:val="0"/>
              <w:spacing w:before="100"/>
              <w:ind w:left="100" w:right="3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6B1AE6">
              <w:rPr>
                <w:sz w:val="16"/>
                <w:szCs w:val="16"/>
              </w:rPr>
              <w:t>perimentazione creativa digitale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6A2A7" w14:textId="097AB4CE" w:rsidR="00BF7263" w:rsidRPr="006B1AE6" w:rsidRDefault="00BF7263" w:rsidP="00312761">
            <w:pPr>
              <w:pStyle w:val="TableParagraph"/>
              <w:kinsoku w:val="0"/>
              <w:overflowPunct w:val="0"/>
              <w:spacing w:before="100"/>
              <w:ind w:left="99" w:right="38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93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TUTOR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AA394" w14:textId="4C76D712" w:rsidR="00BF7263" w:rsidRPr="006B1AE6" w:rsidRDefault="00BF7263" w:rsidP="00312761">
            <w:pPr>
              <w:pStyle w:val="TableParagraph"/>
              <w:kinsoku w:val="0"/>
              <w:overflowPunct w:val="0"/>
              <w:spacing w:before="100"/>
              <w:ind w:left="9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143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ESPERTO</w:t>
            </w:r>
          </w:p>
        </w:tc>
      </w:tr>
      <w:tr w:rsidR="00BF7263" w14:paraId="1E6BC09D" w14:textId="77777777" w:rsidTr="00BF7263">
        <w:trPr>
          <w:trHeight w:val="1730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3A02B" w14:textId="77777777" w:rsidR="00BF7263" w:rsidRPr="00CA7F2C" w:rsidRDefault="00BF7263" w:rsidP="00312761">
            <w:pPr>
              <w:pStyle w:val="TableParagraph"/>
              <w:kinsoku w:val="0"/>
              <w:overflowPunct w:val="0"/>
              <w:spacing w:before="100"/>
              <w:ind w:left="100" w:right="322"/>
              <w:rPr>
                <w:sz w:val="16"/>
                <w:szCs w:val="16"/>
              </w:rPr>
            </w:pPr>
            <w:r w:rsidRPr="00CA7F2C">
              <w:rPr>
                <w:sz w:val="16"/>
                <w:szCs w:val="16"/>
              </w:rPr>
              <w:t>Nuovi spazi educativi e nuovi strumenti digitali: come si trasforma la didattica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46444" w14:textId="6694E9C5" w:rsidR="00BF7263" w:rsidRPr="00CA7F2C" w:rsidRDefault="00BF7263" w:rsidP="00312761">
            <w:pPr>
              <w:pStyle w:val="TableParagraph"/>
              <w:kinsoku w:val="0"/>
              <w:overflowPunct w:val="0"/>
              <w:spacing w:before="100"/>
              <w:ind w:left="99" w:right="382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683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TUTOR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76BF4" w14:textId="491286C5" w:rsidR="00BF7263" w:rsidRPr="00CA7F2C" w:rsidRDefault="00BF7263" w:rsidP="00312761">
            <w:pPr>
              <w:pStyle w:val="TableParagraph"/>
              <w:kinsoku w:val="0"/>
              <w:overflowPunct w:val="0"/>
              <w:spacing w:before="100"/>
              <w:ind w:left="9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490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ESPERTO</w:t>
            </w:r>
          </w:p>
        </w:tc>
      </w:tr>
    </w:tbl>
    <w:p w14:paraId="26C9024E" w14:textId="77777777" w:rsidR="00BF7263" w:rsidRDefault="00BF7263" w:rsidP="00BF7263">
      <w:pPr>
        <w:pStyle w:val="BodyText"/>
        <w:kinsoku w:val="0"/>
        <w:overflowPunct w:val="0"/>
        <w:spacing w:before="1"/>
        <w:rPr>
          <w:b w:val="0"/>
          <w:bCs/>
          <w:sz w:val="18"/>
          <w:szCs w:val="18"/>
        </w:rPr>
      </w:pPr>
    </w:p>
    <w:p w14:paraId="2AD1417C" w14:textId="77777777" w:rsidR="00BF7263" w:rsidRPr="00CC5CD5" w:rsidRDefault="00BF7263" w:rsidP="00BF7263">
      <w:pPr>
        <w:pStyle w:val="BodyText"/>
        <w:kinsoku w:val="0"/>
        <w:overflowPunct w:val="0"/>
        <w:spacing w:before="1"/>
        <w:rPr>
          <w:b w:val="0"/>
          <w:bCs/>
          <w:sz w:val="18"/>
          <w:szCs w:val="18"/>
        </w:rPr>
      </w:pPr>
    </w:p>
    <w:p w14:paraId="086A37D1" w14:textId="77777777" w:rsidR="00BF7263" w:rsidRPr="00CC5CD5" w:rsidRDefault="00BF7263" w:rsidP="00BF7263">
      <w:pPr>
        <w:pStyle w:val="BodyText"/>
        <w:numPr>
          <w:ilvl w:val="0"/>
          <w:numId w:val="31"/>
        </w:numPr>
        <w:kinsoku w:val="0"/>
        <w:overflowPunct w:val="0"/>
        <w:autoSpaceDE w:val="0"/>
        <w:autoSpaceDN w:val="0"/>
        <w:spacing w:before="1" w:line="240" w:lineRule="auto"/>
        <w:jc w:val="left"/>
        <w:textAlignment w:val="auto"/>
        <w:rPr>
          <w:b w:val="0"/>
          <w:bCs/>
          <w:sz w:val="18"/>
          <w:szCs w:val="18"/>
        </w:rPr>
      </w:pPr>
      <w:r w:rsidRPr="00CC5CD5">
        <w:rPr>
          <w:bCs/>
          <w:sz w:val="18"/>
          <w:szCs w:val="18"/>
        </w:rPr>
        <w:lastRenderedPageBreak/>
        <w:t>Formazione sulla transizione digitale</w:t>
      </w:r>
    </w:p>
    <w:tbl>
      <w:tblPr>
        <w:tblW w:w="5784" w:type="dxa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</w:tblGrid>
      <w:tr w:rsidR="005929FB" w:rsidRPr="00B4296C" w14:paraId="0854AC8D" w14:textId="77777777" w:rsidTr="005929FB">
        <w:trPr>
          <w:trHeight w:val="100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733C9" w14:textId="77777777" w:rsidR="005929FB" w:rsidRPr="00CC5CD5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334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B4296C">
              <w:rPr>
                <w:rFonts w:ascii="Raleway" w:eastAsia="Calibri" w:hAnsi="Raleway"/>
                <w:color w:val="212529"/>
                <w:sz w:val="16"/>
                <w:szCs w:val="16"/>
                <w:shd w:val="clear" w:color="auto" w:fill="FFFFFF"/>
              </w:rPr>
              <w:t>Gestione didattica e tecnica degli ambienti di apprendimento innovativi e dei relativi strumenti tecnologici e dei laboratori, in complementarietà con "Scuola 4.0"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08C34" w14:textId="5FEFA8ED" w:rsidR="005929FB" w:rsidRPr="00CC5CD5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475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86366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TUTOR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9A49" w14:textId="180D11EF" w:rsidR="005929FB" w:rsidRPr="00CC5CD5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441"/>
              <w:rPr>
                <w:rFonts w:ascii="Calibri" w:eastAsiaTheme="minorEastAsia" w:hAnsi="Calibri" w:cs="Calibri"/>
                <w:bCs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27825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ESPERTO</w:t>
            </w:r>
          </w:p>
        </w:tc>
      </w:tr>
      <w:tr w:rsidR="005929FB" w:rsidRPr="00B4296C" w14:paraId="7A9CFC29" w14:textId="77777777" w:rsidTr="005929FB">
        <w:trPr>
          <w:trHeight w:val="100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C44F0" w14:textId="77777777" w:rsidR="005929FB" w:rsidRPr="00CC5CD5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334"/>
              <w:rPr>
                <w:rFonts w:ascii="Raleway" w:eastAsia="Calibri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CC5CD5">
              <w:rPr>
                <w:rFonts w:ascii="Raleway" w:eastAsia="Calibri" w:hAnsi="Raleway"/>
                <w:color w:val="212529"/>
                <w:sz w:val="16"/>
                <w:szCs w:val="16"/>
                <w:shd w:val="clear" w:color="auto" w:fill="FFFFFF"/>
              </w:rPr>
              <w:t>Metodologie didattiche innovative per l’insegnamento e l’apprendimento, connesse con l’utilizzo delle nuove tecnologie</w:t>
            </w:r>
          </w:p>
          <w:p w14:paraId="5B9D6901" w14:textId="77777777" w:rsidR="005929FB" w:rsidRPr="00B4296C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334"/>
              <w:rPr>
                <w:rFonts w:ascii="Raleway" w:eastAsia="Calibri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CC5CD5">
              <w:rPr>
                <w:rFonts w:ascii="Raleway" w:eastAsia="Calibri" w:hAnsi="Raleway"/>
                <w:color w:val="212529"/>
                <w:sz w:val="16"/>
                <w:szCs w:val="16"/>
                <w:shd w:val="clear" w:color="auto" w:fill="FFFFFF"/>
              </w:rPr>
              <w:t>Tecnologie digitali per l’inclusione scolastica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27743" w14:textId="1BE14996" w:rsidR="005929FB" w:rsidRPr="00CC5CD5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475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58490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TUTOR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620E7" w14:textId="31FCF80C" w:rsidR="005929FB" w:rsidRPr="00CC5CD5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441"/>
              <w:rPr>
                <w:rFonts w:ascii="Calibri" w:eastAsiaTheme="minorEastAsia" w:hAnsi="Calibri" w:cs="Calibri"/>
                <w:bCs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7945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ESPERTO</w:t>
            </w:r>
          </w:p>
        </w:tc>
      </w:tr>
      <w:tr w:rsidR="005929FB" w:rsidRPr="00B4296C" w14:paraId="61556B3A" w14:textId="77777777" w:rsidTr="005929FB">
        <w:trPr>
          <w:trHeight w:val="100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9EBD" w14:textId="77777777" w:rsidR="005929FB" w:rsidRPr="00B4296C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334"/>
              <w:rPr>
                <w:rFonts w:ascii="Raleway" w:eastAsia="Calibri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CC5CD5">
              <w:rPr>
                <w:rFonts w:ascii="Raleway" w:eastAsia="Calibri" w:hAnsi="Raleway"/>
                <w:color w:val="212529"/>
                <w:sz w:val="16"/>
                <w:szCs w:val="16"/>
                <w:shd w:val="clear" w:color="auto" w:fill="FFFFFF"/>
              </w:rPr>
              <w:t>Didattica e insegnamento dell’informatica, del pensiero computazionale e del coding, dell’intelligenza artificiale e della robotica, a partire dalla scuola dell’infanzia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A771C" w14:textId="74090C43" w:rsidR="005929FB" w:rsidRPr="00CC5CD5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475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48937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TUTOR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82B24" w14:textId="080B1650" w:rsidR="005929FB" w:rsidRPr="00CC5CD5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441"/>
              <w:rPr>
                <w:rFonts w:ascii="Calibri" w:eastAsiaTheme="minorEastAsia" w:hAnsi="Calibri" w:cs="Calibri"/>
                <w:bCs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38479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ESPERTO</w:t>
            </w:r>
          </w:p>
        </w:tc>
      </w:tr>
      <w:tr w:rsidR="005929FB" w:rsidRPr="00B4296C" w14:paraId="54973E0F" w14:textId="77777777" w:rsidTr="005929FB">
        <w:trPr>
          <w:trHeight w:val="100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F87E2" w14:textId="77777777" w:rsidR="005929FB" w:rsidRPr="00B4296C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334"/>
              <w:rPr>
                <w:rFonts w:ascii="Raleway" w:eastAsia="Calibri" w:hAnsi="Raleway"/>
                <w:color w:val="212529"/>
                <w:sz w:val="16"/>
                <w:szCs w:val="16"/>
                <w:shd w:val="clear" w:color="auto" w:fill="FFFFFF"/>
              </w:rPr>
            </w:pPr>
            <w:r w:rsidRPr="00CC5CD5">
              <w:rPr>
                <w:rFonts w:ascii="Raleway" w:eastAsia="Calibri" w:hAnsi="Raleway"/>
                <w:color w:val="212529"/>
                <w:sz w:val="16"/>
                <w:szCs w:val="16"/>
                <w:shd w:val="clear" w:color="auto" w:fill="FFFFFF"/>
              </w:rPr>
              <w:t>Potenziamento dell’insegnamento nelle discipline scientifiche, tecnologiche, ingegneristiche e matematiche (STEM),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2E14" w14:textId="04F5EA31" w:rsidR="005929FB" w:rsidRPr="00CC5CD5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475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78962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TUTOR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A654" w14:textId="5DD451E0" w:rsidR="005929FB" w:rsidRPr="00B4296C" w:rsidRDefault="005929FB" w:rsidP="005929FB">
            <w:pPr>
              <w:kinsoku w:val="0"/>
              <w:overflowPunct w:val="0"/>
              <w:autoSpaceDE w:val="0"/>
              <w:autoSpaceDN w:val="0"/>
              <w:spacing w:before="97" w:line="240" w:lineRule="auto"/>
              <w:ind w:right="441"/>
              <w:rPr>
                <w:rFonts w:ascii="Calibri" w:eastAsiaTheme="minorEastAsia" w:hAnsi="Calibri" w:cs="Calibri"/>
                <w:b/>
                <w:bCs/>
              </w:rPr>
            </w:pPr>
            <w:sdt>
              <w:sdtPr>
                <w:rPr>
                  <w:sz w:val="18"/>
                  <w:szCs w:val="18"/>
                </w:rPr>
                <w:id w:val="-38280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ESPERTO</w:t>
            </w:r>
          </w:p>
        </w:tc>
      </w:tr>
    </w:tbl>
    <w:p w14:paraId="4934AD00" w14:textId="77777777" w:rsidR="00BF7263" w:rsidRDefault="00BF7263" w:rsidP="00BF7263">
      <w:pPr>
        <w:rPr>
          <w:b/>
          <w:bCs/>
          <w:sz w:val="15"/>
          <w:szCs w:val="15"/>
        </w:rPr>
      </w:pPr>
    </w:p>
    <w:p w14:paraId="2AF5E856" w14:textId="77777777" w:rsidR="00BF7263" w:rsidRPr="00225740" w:rsidRDefault="00BF726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>, come indicato nell’art. 7, comma 6, del D.Lgs.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7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D1E54" w14:textId="77777777" w:rsidR="005E147B" w:rsidRDefault="005E147B">
      <w:r>
        <w:separator/>
      </w:r>
    </w:p>
  </w:endnote>
  <w:endnote w:type="continuationSeparator" w:id="0">
    <w:p w14:paraId="37BE0494" w14:textId="77777777" w:rsidR="005E147B" w:rsidRDefault="005E147B">
      <w:r>
        <w:continuationSeparator/>
      </w:r>
    </w:p>
  </w:endnote>
  <w:endnote w:type="continuationNotice" w:id="1">
    <w:p w14:paraId="31F8C766" w14:textId="77777777" w:rsidR="005E147B" w:rsidRDefault="005E14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929FB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9AABF" w14:textId="77777777" w:rsidR="005E147B" w:rsidRDefault="005E147B">
      <w:r>
        <w:separator/>
      </w:r>
    </w:p>
  </w:footnote>
  <w:footnote w:type="continuationSeparator" w:id="0">
    <w:p w14:paraId="59EBFB1C" w14:textId="77777777" w:rsidR="005E147B" w:rsidRDefault="005E147B">
      <w:r>
        <w:continuationSeparator/>
      </w:r>
    </w:p>
  </w:footnote>
  <w:footnote w:type="continuationNotice" w:id="1">
    <w:p w14:paraId="10B48738" w14:textId="77777777" w:rsidR="005E147B" w:rsidRDefault="005E14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60245E" w14:textId="77777777" w:rsidR="00350C56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  <w:tbl>
    <w:tblPr>
      <w:tblW w:w="10012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53"/>
      <w:gridCol w:w="4159"/>
      <w:gridCol w:w="2700"/>
    </w:tblGrid>
    <w:tr w:rsidR="00350C56" w:rsidRPr="001E02E6" w14:paraId="18CACACD" w14:textId="77777777" w:rsidTr="003641EA">
      <w:trPr>
        <w:trHeight w:val="2787"/>
        <w:jc w:val="center"/>
      </w:trPr>
      <w:tc>
        <w:tcPr>
          <w:tcW w:w="3153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765FD0BC" w14:textId="77777777" w:rsidR="00350C56" w:rsidRPr="001E02E6" w:rsidRDefault="00350C56" w:rsidP="00350C56">
          <w:pPr>
            <w:kinsoku w:val="0"/>
            <w:overflowPunct w:val="0"/>
            <w:autoSpaceDE w:val="0"/>
            <w:autoSpaceDN w:val="0"/>
            <w:spacing w:line="240" w:lineRule="auto"/>
            <w:ind w:left="200"/>
            <w:jc w:val="left"/>
            <w:rPr>
              <w:rFonts w:cs="Arial"/>
              <w:lang w:val="it"/>
            </w:rPr>
          </w:pPr>
          <w:r w:rsidRPr="001E02E6">
            <w:rPr>
              <w:rFonts w:ascii="Arial" w:eastAsia="Arial" w:hAnsi="Arial" w:cs="Arial"/>
              <w:sz w:val="22"/>
              <w:lang w:val="it"/>
            </w:rPr>
            <w:tab/>
          </w:r>
          <w:r w:rsidRPr="001E02E6">
            <w:rPr>
              <w:rFonts w:cs="Arial"/>
              <w:noProof/>
            </w:rPr>
            <w:drawing>
              <wp:inline distT="0" distB="0" distL="0" distR="0" wp14:anchorId="36D2D6A4" wp14:editId="518125F2">
                <wp:extent cx="1767840" cy="1767840"/>
                <wp:effectExtent l="0" t="0" r="3810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9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54D7AB0A" w14:textId="77777777" w:rsidR="00350C56" w:rsidRPr="001E02E6" w:rsidRDefault="00350C56" w:rsidP="00350C56">
          <w:pPr>
            <w:tabs>
              <w:tab w:val="right" w:pos="3586"/>
            </w:tabs>
            <w:kinsoku w:val="0"/>
            <w:overflowPunct w:val="0"/>
            <w:autoSpaceDE w:val="0"/>
            <w:autoSpaceDN w:val="0"/>
            <w:spacing w:before="333" w:line="240" w:lineRule="auto"/>
            <w:ind w:right="570"/>
            <w:jc w:val="left"/>
            <w:rPr>
              <w:rFonts w:cs="Arial"/>
              <w:color w:val="001F5F"/>
              <w:sz w:val="22"/>
              <w:lang w:val="it"/>
            </w:rPr>
          </w:pPr>
          <w:r w:rsidRPr="001E02E6">
            <w:rPr>
              <w:rFonts w:cs="Arial"/>
              <w:color w:val="001F5F"/>
              <w:sz w:val="22"/>
              <w:lang w:val="it"/>
            </w:rPr>
            <w:t>Via Piccinini s.n. 97100 RAGUSA</w:t>
          </w:r>
          <w:r w:rsidRPr="001E02E6">
            <w:rPr>
              <w:rFonts w:cs="Arial"/>
              <w:color w:val="001F5F"/>
              <w:spacing w:val="1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Codice Meccanografico RGEE009005</w:t>
          </w:r>
          <w:r w:rsidRPr="001E02E6">
            <w:rPr>
              <w:rFonts w:cs="Arial"/>
              <w:color w:val="001F5F"/>
              <w:spacing w:val="1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Codice</w:t>
          </w:r>
          <w:r w:rsidRPr="001E02E6">
            <w:rPr>
              <w:rFonts w:cs="Arial"/>
              <w:color w:val="001F5F"/>
              <w:spacing w:val="-3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Fiscale 92020930886</w:t>
          </w:r>
        </w:p>
        <w:p w14:paraId="70C98A74" w14:textId="77777777" w:rsidR="00350C56" w:rsidRPr="001E02E6" w:rsidRDefault="00350C56" w:rsidP="00350C56">
          <w:pPr>
            <w:kinsoku w:val="0"/>
            <w:overflowPunct w:val="0"/>
            <w:autoSpaceDE w:val="0"/>
            <w:autoSpaceDN w:val="0"/>
            <w:spacing w:before="1" w:line="240" w:lineRule="auto"/>
            <w:ind w:right="972"/>
            <w:jc w:val="left"/>
            <w:rPr>
              <w:rFonts w:cs="Arial"/>
              <w:color w:val="001F5F"/>
              <w:sz w:val="22"/>
              <w:lang w:val="it"/>
            </w:rPr>
          </w:pPr>
          <w:r w:rsidRPr="001E02E6">
            <w:rPr>
              <w:rFonts w:cs="Arial"/>
              <w:color w:val="001F5F"/>
              <w:lang w:val="it"/>
            </w:rPr>
            <w:t>Codice univoco d’Ufficio</w:t>
          </w:r>
          <w:r w:rsidRPr="001E02E6">
            <w:rPr>
              <w:rFonts w:cs="Arial"/>
              <w:color w:val="001F5F"/>
              <w:sz w:val="22"/>
              <w:lang w:val="it"/>
            </w:rPr>
            <w:t xml:space="preserve"> UF9VXW</w:t>
          </w:r>
        </w:p>
        <w:p w14:paraId="7ED16C96" w14:textId="77777777" w:rsidR="00350C56" w:rsidRPr="001E02E6" w:rsidRDefault="00350C56" w:rsidP="00350C56">
          <w:pPr>
            <w:kinsoku w:val="0"/>
            <w:overflowPunct w:val="0"/>
            <w:autoSpaceDE w:val="0"/>
            <w:autoSpaceDN w:val="0"/>
            <w:spacing w:before="1" w:line="240" w:lineRule="auto"/>
            <w:ind w:right="972"/>
            <w:jc w:val="left"/>
            <w:rPr>
              <w:rFonts w:cs="Arial"/>
              <w:color w:val="001F5F"/>
              <w:sz w:val="22"/>
              <w:lang w:val="it"/>
            </w:rPr>
          </w:pPr>
          <w:r w:rsidRPr="001E02E6">
            <w:rPr>
              <w:rFonts w:cs="Arial"/>
              <w:color w:val="001F5F"/>
              <w:spacing w:val="-47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Telefono</w:t>
          </w:r>
          <w:r w:rsidRPr="001E02E6">
            <w:rPr>
              <w:rFonts w:cs="Arial"/>
              <w:color w:val="001F5F"/>
              <w:spacing w:val="-6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0932</w:t>
          </w:r>
          <w:r w:rsidRPr="001E02E6">
            <w:rPr>
              <w:rFonts w:cs="Arial"/>
              <w:color w:val="001F5F"/>
              <w:spacing w:val="-4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734422</w:t>
          </w:r>
          <w:r w:rsidRPr="001E02E6">
            <w:rPr>
              <w:rFonts w:cs="Arial"/>
              <w:color w:val="001F5F"/>
              <w:spacing w:val="2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-</w:t>
          </w:r>
          <w:r w:rsidRPr="001E02E6">
            <w:rPr>
              <w:rFonts w:cs="Arial"/>
              <w:color w:val="001F5F"/>
              <w:spacing w:val="-8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734921</w:t>
          </w:r>
        </w:p>
        <w:p w14:paraId="433FBEC9" w14:textId="77777777" w:rsidR="00350C56" w:rsidRPr="001E02E6" w:rsidRDefault="00350C56" w:rsidP="00350C56">
          <w:pPr>
            <w:kinsoku w:val="0"/>
            <w:overflowPunct w:val="0"/>
            <w:autoSpaceDE w:val="0"/>
            <w:autoSpaceDN w:val="0"/>
            <w:spacing w:line="240" w:lineRule="auto"/>
            <w:jc w:val="left"/>
            <w:rPr>
              <w:rFonts w:cs="Arial"/>
              <w:color w:val="0000FF"/>
              <w:sz w:val="22"/>
              <w:lang w:val="en-US"/>
            </w:rPr>
          </w:pPr>
          <w:r w:rsidRPr="001E02E6">
            <w:rPr>
              <w:rFonts w:cs="Arial"/>
              <w:color w:val="001F5F"/>
              <w:spacing w:val="-1"/>
              <w:sz w:val="22"/>
              <w:lang w:val="en-US"/>
            </w:rPr>
            <w:t>P.E.O.</w:t>
          </w:r>
          <w:r w:rsidRPr="001E02E6">
            <w:rPr>
              <w:rFonts w:cs="Arial"/>
              <w:color w:val="0000FF"/>
              <w:spacing w:val="-11"/>
              <w:sz w:val="22"/>
              <w:lang w:val="en-US"/>
            </w:rPr>
            <w:t xml:space="preserve"> </w:t>
          </w:r>
          <w:hyperlink r:id="rId2" w:history="1">
            <w:r w:rsidRPr="001E02E6">
              <w:rPr>
                <w:rFonts w:cs="Arial"/>
                <w:color w:val="0000FF"/>
                <w:sz w:val="22"/>
                <w:u w:val="single"/>
                <w:lang w:val="en-US"/>
              </w:rPr>
              <w:t>rgee009005@istruzione.it</w:t>
            </w:r>
          </w:hyperlink>
        </w:p>
        <w:p w14:paraId="7F870E71" w14:textId="77777777" w:rsidR="00350C56" w:rsidRPr="001E02E6" w:rsidRDefault="00350C56" w:rsidP="00350C56">
          <w:pPr>
            <w:kinsoku w:val="0"/>
            <w:overflowPunct w:val="0"/>
            <w:autoSpaceDE w:val="0"/>
            <w:autoSpaceDN w:val="0"/>
            <w:spacing w:before="1" w:line="240" w:lineRule="auto"/>
            <w:jc w:val="left"/>
            <w:rPr>
              <w:rFonts w:cs="Arial"/>
              <w:color w:val="0000FF"/>
              <w:sz w:val="22"/>
              <w:lang w:val="en-US"/>
            </w:rPr>
          </w:pPr>
          <w:r w:rsidRPr="001E02E6">
            <w:rPr>
              <w:rFonts w:cs="Arial"/>
              <w:color w:val="001F5F"/>
              <w:sz w:val="22"/>
              <w:lang w:val="en-US"/>
            </w:rPr>
            <w:t>P.E.C.</w:t>
          </w:r>
          <w:r w:rsidRPr="001E02E6">
            <w:rPr>
              <w:rFonts w:cs="Arial"/>
              <w:color w:val="0000FF"/>
              <w:spacing w:val="36"/>
              <w:sz w:val="22"/>
              <w:lang w:val="en-US"/>
            </w:rPr>
            <w:t xml:space="preserve"> </w:t>
          </w:r>
          <w:hyperlink r:id="rId3" w:history="1">
            <w:r w:rsidRPr="001E02E6">
              <w:rPr>
                <w:rFonts w:cs="Arial"/>
                <w:color w:val="0000FF"/>
                <w:sz w:val="22"/>
                <w:u w:val="single"/>
                <w:lang w:val="en-US"/>
              </w:rPr>
              <w:t>rgee009005@pec.istruzione.it</w:t>
            </w:r>
          </w:hyperlink>
        </w:p>
        <w:p w14:paraId="7B41F4B1" w14:textId="77777777" w:rsidR="00350C56" w:rsidRPr="001E02E6" w:rsidRDefault="00350C56" w:rsidP="00350C56">
          <w:pPr>
            <w:kinsoku w:val="0"/>
            <w:overflowPunct w:val="0"/>
            <w:autoSpaceDE w:val="0"/>
            <w:autoSpaceDN w:val="0"/>
            <w:spacing w:line="240" w:lineRule="auto"/>
            <w:jc w:val="left"/>
            <w:rPr>
              <w:rFonts w:cs="Arial"/>
              <w:color w:val="0000FF"/>
              <w:sz w:val="22"/>
              <w:lang w:val="en-US"/>
            </w:rPr>
          </w:pPr>
          <w:proofErr w:type="spellStart"/>
          <w:r w:rsidRPr="001E02E6">
            <w:rPr>
              <w:rFonts w:cs="Arial"/>
              <w:color w:val="001F5F"/>
              <w:sz w:val="22"/>
              <w:lang w:val="en-US"/>
            </w:rPr>
            <w:t>Sito</w:t>
          </w:r>
          <w:proofErr w:type="spellEnd"/>
          <w:r w:rsidRPr="001E02E6">
            <w:rPr>
              <w:rFonts w:cs="Arial"/>
              <w:color w:val="001F5F"/>
              <w:spacing w:val="-5"/>
              <w:sz w:val="22"/>
              <w:lang w:val="en-US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en-US"/>
            </w:rPr>
            <w:t>web</w:t>
          </w:r>
          <w:r w:rsidRPr="001E02E6">
            <w:rPr>
              <w:rFonts w:cs="Arial"/>
              <w:color w:val="001F5F"/>
              <w:spacing w:val="-6"/>
              <w:sz w:val="22"/>
              <w:lang w:val="en-US"/>
            </w:rPr>
            <w:t xml:space="preserve"> </w:t>
          </w:r>
          <w:hyperlink r:id="rId4" w:history="1">
            <w:r w:rsidRPr="001E02E6">
              <w:rPr>
                <w:rFonts w:cs="Arial"/>
                <w:color w:val="0000FF"/>
                <w:sz w:val="22"/>
                <w:u w:val="single"/>
                <w:lang w:val="en-US"/>
              </w:rPr>
              <w:t>www.scuolamarieleventre.edu.it</w:t>
            </w:r>
          </w:hyperlink>
        </w:p>
      </w:tc>
      <w:tc>
        <w:tcPr>
          <w:tcW w:w="270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2C551D04" w14:textId="77777777" w:rsidR="00350C56" w:rsidRPr="001E02E6" w:rsidRDefault="00350C56" w:rsidP="00350C56">
          <w:pPr>
            <w:kinsoku w:val="0"/>
            <w:overflowPunct w:val="0"/>
            <w:autoSpaceDE w:val="0"/>
            <w:autoSpaceDN w:val="0"/>
            <w:spacing w:before="9" w:line="240" w:lineRule="auto"/>
            <w:jc w:val="left"/>
            <w:rPr>
              <w:rFonts w:cs="Arial"/>
              <w:sz w:val="19"/>
              <w:szCs w:val="19"/>
              <w:lang w:val="en-US"/>
            </w:rPr>
          </w:pPr>
        </w:p>
        <w:p w14:paraId="5846FFE3" w14:textId="77777777" w:rsidR="00350C56" w:rsidRPr="001E02E6" w:rsidRDefault="00350C56" w:rsidP="00350C56">
          <w:pPr>
            <w:kinsoku w:val="0"/>
            <w:overflowPunct w:val="0"/>
            <w:autoSpaceDE w:val="0"/>
            <w:autoSpaceDN w:val="0"/>
            <w:spacing w:line="240" w:lineRule="auto"/>
            <w:ind w:left="242"/>
            <w:jc w:val="left"/>
            <w:rPr>
              <w:rFonts w:cs="Arial"/>
              <w:lang w:val="en-US"/>
            </w:rPr>
          </w:pPr>
        </w:p>
        <w:p w14:paraId="36D394B6" w14:textId="77777777" w:rsidR="00350C56" w:rsidRPr="001E02E6" w:rsidRDefault="00350C56" w:rsidP="00350C56">
          <w:pPr>
            <w:kinsoku w:val="0"/>
            <w:overflowPunct w:val="0"/>
            <w:autoSpaceDE w:val="0"/>
            <w:autoSpaceDN w:val="0"/>
            <w:spacing w:before="1" w:line="240" w:lineRule="auto"/>
            <w:jc w:val="left"/>
            <w:rPr>
              <w:rFonts w:cs="Arial"/>
              <w:sz w:val="12"/>
              <w:szCs w:val="12"/>
              <w:lang w:val="en-US"/>
            </w:rPr>
          </w:pPr>
          <w:r w:rsidRPr="001E02E6">
            <w:rPr>
              <w:rFonts w:cs="Arial"/>
              <w:noProof/>
              <w:sz w:val="12"/>
              <w:szCs w:val="12"/>
            </w:rPr>
            <w:drawing>
              <wp:inline distT="0" distB="0" distL="0" distR="0" wp14:anchorId="6299A2FB" wp14:editId="3B0E70DE">
                <wp:extent cx="1304925" cy="636905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DFCDD83" w14:textId="77777777" w:rsidR="00350C56" w:rsidRPr="001E02E6" w:rsidRDefault="00350C56" w:rsidP="00350C56">
          <w:pPr>
            <w:kinsoku w:val="0"/>
            <w:overflowPunct w:val="0"/>
            <w:autoSpaceDE w:val="0"/>
            <w:autoSpaceDN w:val="0"/>
            <w:spacing w:line="240" w:lineRule="auto"/>
            <w:ind w:left="266"/>
            <w:jc w:val="left"/>
            <w:rPr>
              <w:rFonts w:cs="Arial"/>
              <w:lang w:val="it"/>
            </w:rPr>
          </w:pPr>
          <w:r w:rsidRPr="001E02E6">
            <w:rPr>
              <w:rFonts w:cs="Arial"/>
              <w:noProof/>
            </w:rPr>
            <w:drawing>
              <wp:inline distT="0" distB="0" distL="0" distR="0" wp14:anchorId="340CCDE4" wp14:editId="6A43641D">
                <wp:extent cx="1417320" cy="7620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03F5E6" w14:textId="057FB56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Header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E7206"/>
    <w:multiLevelType w:val="hybridMultilevel"/>
    <w:tmpl w:val="8E7A64AA"/>
    <w:lvl w:ilvl="0" w:tplc="421CB78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15D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0C56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3DA5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9F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147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7E4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7263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Verdana" w:hAnsi="Verdana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Verdana" w:hAnsi="Verdana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BodyText">
    <w:name w:val="Body Text"/>
    <w:basedOn w:val="Normal"/>
    <w:link w:val="BodyTextChar"/>
    <w:rPr>
      <w:rFonts w:ascii="Verdana" w:hAnsi="Verdana"/>
      <w:b/>
      <w:sz w:val="24"/>
    </w:rPr>
  </w:style>
  <w:style w:type="paragraph" w:styleId="BodyText2">
    <w:name w:val="Body Text 2"/>
    <w:basedOn w:val="Normal"/>
    <w:link w:val="BodyText2Char"/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pPr>
      <w:ind w:right="-1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/>
    </w:pPr>
  </w:style>
  <w:style w:type="paragraph" w:styleId="BalloonText">
    <w:name w:val="Balloon Text"/>
    <w:basedOn w:val="Normal"/>
    <w:link w:val="BalloonTextChar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F4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1E8B"/>
    <w:rPr>
      <w:rFonts w:ascii="Verdana" w:eastAsia="Times" w:hAnsi="Verdana"/>
      <w:sz w:val="24"/>
    </w:rPr>
  </w:style>
  <w:style w:type="character" w:customStyle="1" w:styleId="Heading1Char">
    <w:name w:val="Heading 1 Char"/>
    <w:basedOn w:val="DefaultParagraphFont"/>
    <w:link w:val="Heading1"/>
    <w:rsid w:val="00F1078D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rsid w:val="00F1078D"/>
    <w:rPr>
      <w:rFonts w:ascii="Verdana" w:hAnsi="Verdana"/>
      <w:b/>
      <w:sz w:val="24"/>
    </w:rPr>
  </w:style>
  <w:style w:type="character" w:customStyle="1" w:styleId="Heading3Char">
    <w:name w:val="Heading 3 Char"/>
    <w:basedOn w:val="DefaultParagraphFont"/>
    <w:link w:val="Heading3"/>
    <w:rsid w:val="00F1078D"/>
    <w:rPr>
      <w:rFonts w:ascii="Verdana" w:hAnsi="Verdan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1078D"/>
    <w:rPr>
      <w:rFonts w:ascii="Verdana" w:eastAsia="Times" w:hAnsi="Verdana"/>
      <w:sz w:val="24"/>
    </w:rPr>
  </w:style>
  <w:style w:type="character" w:customStyle="1" w:styleId="BodyTextChar">
    <w:name w:val="Body Text Char"/>
    <w:basedOn w:val="DefaultParagraphFont"/>
    <w:link w:val="BodyText"/>
    <w:rsid w:val="00F1078D"/>
    <w:rPr>
      <w:rFonts w:ascii="Verdana" w:hAnsi="Verdana"/>
      <w:b/>
      <w:sz w:val="24"/>
    </w:rPr>
  </w:style>
  <w:style w:type="character" w:customStyle="1" w:styleId="BodyText2Char">
    <w:name w:val="Body Text 2 Char"/>
    <w:basedOn w:val="DefaultParagraphFont"/>
    <w:link w:val="BodyText2"/>
    <w:rsid w:val="00F1078D"/>
    <w:rPr>
      <w:rFonts w:ascii="Verdana" w:hAnsi="Verdana"/>
      <w:sz w:val="24"/>
    </w:rPr>
  </w:style>
  <w:style w:type="character" w:customStyle="1" w:styleId="BodyText3Char">
    <w:name w:val="Body Text 3 Char"/>
    <w:basedOn w:val="DefaultParagraphFont"/>
    <w:link w:val="BodyText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TableGrid">
    <w:name w:val="Table Grid"/>
    <w:basedOn w:val="TableNormal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73E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3E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73E4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3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3E4E"/>
    <w:rPr>
      <w:b/>
      <w:bCs/>
    </w:rPr>
  </w:style>
  <w:style w:type="character" w:customStyle="1" w:styleId="ListNumberChar">
    <w:name w:val="List Number Char"/>
    <w:link w:val="ListNumber"/>
    <w:locked/>
    <w:rsid w:val="00F54A04"/>
    <w:rPr>
      <w:rFonts w:ascii="Trebuchet MS" w:hAnsi="Trebuchet MS"/>
      <w:kern w:val="2"/>
      <w:szCs w:val="24"/>
    </w:rPr>
  </w:style>
  <w:style w:type="paragraph" w:styleId="ListNumber">
    <w:name w:val="List Number"/>
    <w:basedOn w:val="Normal"/>
    <w:link w:val="ListNumberChar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B153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B1530"/>
  </w:style>
  <w:style w:type="character" w:styleId="FootnoteReference">
    <w:name w:val="footnote reference"/>
    <w:basedOn w:val="DefaultParagraphFont"/>
    <w:semiHidden/>
    <w:unhideWhenUsed/>
    <w:rsid w:val="00BB1530"/>
    <w:rPr>
      <w:vertAlign w:val="superscript"/>
    </w:rPr>
  </w:style>
  <w:style w:type="paragraph" w:customStyle="1" w:styleId="Comma">
    <w:name w:val="Comma"/>
    <w:basedOn w:val="ListParagraph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DefaultParagraphFont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16370"/>
    <w:rPr>
      <w:rFonts w:ascii="Courier New" w:hAnsi="Courier New"/>
    </w:rPr>
  </w:style>
  <w:style w:type="paragraph" w:styleId="Revision">
    <w:name w:val="Revision"/>
    <w:hidden/>
    <w:uiPriority w:val="99"/>
    <w:semiHidden/>
    <w:rsid w:val="0026173D"/>
  </w:style>
  <w:style w:type="paragraph" w:customStyle="1" w:styleId="Articolo">
    <w:name w:val="Articolo"/>
    <w:basedOn w:val="Normal"/>
    <w:link w:val="ArticoloCarattere"/>
    <w:qFormat/>
    <w:rsid w:val="00350C56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DefaultParagraphFont"/>
    <w:link w:val="Articolo"/>
    <w:rsid w:val="00350C56"/>
    <w:rPr>
      <w:rFonts w:ascii="Calibri" w:hAnsi="Calibri" w:cs="Calibri"/>
      <w:b/>
      <w:bCs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F7263"/>
    <w:pPr>
      <w:autoSpaceDE w:val="0"/>
      <w:autoSpaceDN w:val="0"/>
      <w:spacing w:before="97" w:line="240" w:lineRule="auto"/>
      <w:jc w:val="left"/>
      <w:textAlignment w:val="auto"/>
    </w:pPr>
    <w:rPr>
      <w:rFonts w:ascii="Calibri" w:eastAsiaTheme="minorEastAs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gee009005@pec.istruzione.it" TargetMode="External"/><Relationship Id="rId2" Type="http://schemas.openxmlformats.org/officeDocument/2006/relationships/hyperlink" Target="mailto:rgee009005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http://www.scuolamarieleventre.edu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2024-05-13T04:34:00Z</dcterms:modified>
</cp:coreProperties>
</file>